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C4A" w:rsidRDefault="00EC0C4A" w:rsidP="00EC0C4A">
      <w:pPr>
        <w:pStyle w:val="NormalWeb"/>
        <w:rPr>
          <w:rFonts w:ascii="Arial" w:hAnsi="Arial" w:cs="Arial"/>
          <w:color w:val="333333"/>
          <w:sz w:val="21"/>
          <w:szCs w:val="21"/>
          <w:lang w:val="fr-FR"/>
        </w:rPr>
      </w:pPr>
      <w:bookmarkStart w:id="0" w:name="_GoBack"/>
      <w:r>
        <w:rPr>
          <w:rFonts w:ascii="Arial" w:hAnsi="Arial" w:cs="Arial"/>
          <w:color w:val="333333"/>
          <w:sz w:val="21"/>
          <w:szCs w:val="21"/>
          <w:lang w:val="fr-FR"/>
        </w:rPr>
        <w:t>Lettre ouverte à Madame Aurore Bergé</w:t>
      </w:r>
      <w:proofErr w:type="gramStart"/>
      <w:r>
        <w:rPr>
          <w:rFonts w:ascii="Arial" w:hAnsi="Arial" w:cs="Arial"/>
          <w:color w:val="333333"/>
          <w:sz w:val="21"/>
          <w:szCs w:val="21"/>
          <w:lang w:val="fr-FR"/>
        </w:rPr>
        <w:t>,</w:t>
      </w:r>
      <w:proofErr w:type="gramEnd"/>
      <w:r>
        <w:rPr>
          <w:rFonts w:ascii="Arial" w:hAnsi="Arial" w:cs="Arial"/>
          <w:color w:val="333333"/>
          <w:sz w:val="21"/>
          <w:szCs w:val="21"/>
          <w:lang w:val="fr-FR"/>
        </w:rPr>
        <w:br/>
      </w:r>
      <w:bookmarkEnd w:id="0"/>
      <w:r>
        <w:rPr>
          <w:rFonts w:ascii="Arial" w:hAnsi="Arial" w:cs="Arial"/>
          <w:color w:val="333333"/>
          <w:sz w:val="21"/>
          <w:szCs w:val="21"/>
          <w:lang w:val="fr-FR"/>
        </w:rPr>
        <w:t>députée et porte-parole du groupe « La République en Marche ».</w:t>
      </w:r>
    </w:p>
    <w:p w:rsidR="00EC0C4A" w:rsidRDefault="00EC0C4A" w:rsidP="00EC0C4A">
      <w:pPr>
        <w:pStyle w:val="NormalWeb"/>
        <w:rPr>
          <w:rFonts w:ascii="Arial" w:hAnsi="Arial" w:cs="Arial"/>
          <w:color w:val="333333"/>
          <w:sz w:val="21"/>
          <w:szCs w:val="21"/>
          <w:lang w:val="fr-FR"/>
        </w:rPr>
      </w:pPr>
    </w:p>
    <w:p w:rsidR="00EC0C4A" w:rsidRDefault="00EC0C4A" w:rsidP="00EC0C4A">
      <w:pPr>
        <w:pStyle w:val="NormalWeb"/>
        <w:rPr>
          <w:rFonts w:ascii="Arial" w:hAnsi="Arial" w:cs="Arial"/>
          <w:color w:val="333333"/>
          <w:sz w:val="21"/>
          <w:szCs w:val="21"/>
          <w:lang w:val="fr-FR"/>
        </w:rPr>
      </w:pPr>
      <w:r>
        <w:rPr>
          <w:rFonts w:ascii="Arial" w:hAnsi="Arial" w:cs="Arial"/>
          <w:color w:val="333333"/>
          <w:sz w:val="21"/>
          <w:szCs w:val="21"/>
          <w:lang w:val="fr-FR"/>
        </w:rPr>
        <w:t xml:space="preserve">Chère Mme Bergé. </w:t>
      </w:r>
    </w:p>
    <w:p w:rsidR="00EC0C4A" w:rsidRDefault="00EC0C4A" w:rsidP="00EC0C4A">
      <w:pPr>
        <w:pStyle w:val="NormalWeb"/>
        <w:rPr>
          <w:rFonts w:ascii="Arial" w:hAnsi="Arial" w:cs="Arial"/>
          <w:color w:val="333333"/>
          <w:sz w:val="21"/>
          <w:szCs w:val="21"/>
          <w:lang w:val="fr-FR"/>
        </w:rPr>
      </w:pPr>
      <w:r>
        <w:rPr>
          <w:rFonts w:ascii="Arial" w:hAnsi="Arial" w:cs="Arial"/>
          <w:color w:val="333333"/>
          <w:sz w:val="21"/>
          <w:szCs w:val="21"/>
          <w:lang w:val="fr-FR"/>
        </w:rPr>
        <w:t>J</w:t>
      </w:r>
      <w:r>
        <w:rPr>
          <w:rFonts w:ascii="Arial" w:hAnsi="Arial" w:cs="Arial"/>
          <w:color w:val="333333"/>
          <w:sz w:val="21"/>
          <w:szCs w:val="21"/>
          <w:lang w:val="fr-FR"/>
        </w:rPr>
        <w:t>e vous adresse ces quelques lignes avec autant de respect que de colère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après avoir pris connaissance de votre aberrante proposition d’interdire, en France, l’entrée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des mineurs aux corridas. Vous donnez des leçons à propos de culture et ce n’est pas à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moi « simple » torero de le faire. Ce qui m’en empêche ? En premier lieu le respect, celui que vous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nous refusez, que vous refusez à ceux qui ont voué leur vie à la tauromachie, à ceux qui ont choisi, en toute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liberté, d’apprécier cette manifestation culturelle, au grand nombre d’artistes et d’acteurs culturels qui ont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trouvé dans la tauromachie une source d’inspiration pour leurs œuvres. Sans doute vous ne saisissez pas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l’art de la tauromachie… C’est 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d</w:t>
      </w:r>
      <w:r>
        <w:rPr>
          <w:rFonts w:ascii="Arial" w:hAnsi="Arial" w:cs="Arial"/>
          <w:color w:val="333333"/>
          <w:sz w:val="21"/>
          <w:szCs w:val="21"/>
          <w:lang w:val="fr-FR"/>
        </w:rPr>
        <w:t>’autant plus dommage que, députée, vous assumez la charge des affaires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de l’éducation et de la culture où l’on remarque votre particulière sollicitude pour le cinéma, passion que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nous avons en commun.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Cependant, même si vous n’êtes pas sensible à toutes les cultures, je veux croire que, comme véritable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française, vous êtes profondément attachée à la devise Liberté, Égalité, Fraternité que nous portons bien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haut. Donc, en tant que citoyen français, je revendique la liberté. Liberté de penser, liberté de choisir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mon travail et mes goûts et, surtout, liberté de choisir quelle éducation je dois donner à mes filles.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Alors, vraiment, dans le berceau de la liberté et comme porte-voix d’un parti qui la prône vous voulez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enlever aux parents celle d’éduquer librement leurs enfants ? Vous voulez, d’un coup de plume, éliminer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cette liberté pour laquelle vos propres parents se sont battus en mai 68 ? Oui je dis éduquer. Parce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que, pour ce qui me concerne, la tauromachie a été une école de la vie et une éducation. Assurément,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madame Bergé, ma vie n’a pas été un chemin bordé de roses. Et tandis que d’autres enfants rêvent d’être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footballeurs ou astronautes ou comme le personnage de Sylvester Stallone que votre propre père a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doublé dans la version française du film, pour moi, mon salut fut de ressembler aux toreros considérés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comme des super héros vêtus de lumières.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Parce que, dans ce chemin pour me trouver et devenir également ce super héros, j’ai acquis des valeurs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, </w:t>
      </w:r>
      <w:r>
        <w:rPr>
          <w:rFonts w:ascii="Arial" w:hAnsi="Arial" w:cs="Arial"/>
          <w:color w:val="333333"/>
          <w:sz w:val="21"/>
          <w:szCs w:val="21"/>
          <w:lang w:val="fr-FR"/>
        </w:rPr>
        <w:t>je me suis éduqué, je me suis cultivé, je me suis discipliné et j’ai rencontré des personnes magiques dans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tous les domaines, de la littérature à la peinture, en passant par la photographie, le cinéma, le sport et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la politique. Savez-vous, madame Bergé, combien de gamins ont été sauvés de l’exclusion sociale et de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la délinquance dans les écoles taurines de Nîmes, Arles, Béziers pour ne citer que celles-là ? Vous dites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que les enfants ne peuvent assister à la corrida parce qu’on y voit la mort en vrai. Je vous conseille, en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toute humilité, la lecture brève mais intense de « Cinquante raisons de défendre la corrida » de notre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compatriote Francis Wolf. Il y parle de la tauromachie comme école du respect. Il y évoque aussi le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soi-disant « trauma » dont seraient victimes les enfants présents à une corrida. Et bien « n’importe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quoi peut traumatiser un enfant. En particulier la violence muette, aveugle et absurde, à laquelle on ne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peut donner ni sens ni raison. » Ce n’est pas moi qui l’affirme. C’est monsieur Wolf, philosophe réputé</w:t>
      </w:r>
      <w:proofErr w:type="gramStart"/>
      <w:r>
        <w:rPr>
          <w:rFonts w:ascii="Arial" w:hAnsi="Arial" w:cs="Arial"/>
          <w:color w:val="333333"/>
          <w:sz w:val="21"/>
          <w:szCs w:val="21"/>
          <w:lang w:val="fr-FR"/>
        </w:rPr>
        <w:t>,</w:t>
      </w:r>
      <w:proofErr w:type="gramEnd"/>
      <w:r>
        <w:rPr>
          <w:rFonts w:ascii="Arial" w:hAnsi="Arial" w:cs="Arial"/>
          <w:color w:val="333333"/>
          <w:sz w:val="21"/>
          <w:szCs w:val="21"/>
          <w:lang w:val="fr-FR"/>
        </w:rPr>
        <w:br/>
        <w:t>professeur émérite à l’école Normale Supérieure de la rue d’ Ulm.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La violence dépourvue de sens et de raison c’est, par exemple, celle à quoi les enfants sont exposés sur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les réseaux sociaux grâce aux portables qu’ils manipulent mieux que moi et peut-être mieux que vous.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Va-t-on interdire les réseaux sociaux ? La loi va-t-elle y exiger un contrôle parental ? Non, à l’évidence.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Attaquer la tauromachie est politiquement plus correct. Et plus rentable. Ce que, sans doute, vous pensez.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Mme Bergé vous sautez dans l’arène de la polémique pour tirer un revenu politique de la présence de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deux ministres aux arènes de Bayonne. Permettez qu’on fasse de la politique vraie et, bien qu’ils ne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soient pas de votre p</w:t>
      </w:r>
      <w:r>
        <w:rPr>
          <w:rFonts w:ascii="Arial" w:hAnsi="Arial" w:cs="Arial"/>
          <w:color w:val="333333"/>
          <w:sz w:val="21"/>
          <w:szCs w:val="21"/>
          <w:lang w:val="fr-FR"/>
        </w:rPr>
        <w:t>arti, parlez avec eux. Demandez-</w:t>
      </w:r>
      <w:r>
        <w:rPr>
          <w:rFonts w:ascii="Arial" w:hAnsi="Arial" w:cs="Arial"/>
          <w:color w:val="333333"/>
          <w:sz w:val="21"/>
          <w:szCs w:val="21"/>
          <w:lang w:val="fr-FR"/>
        </w:rPr>
        <w:t>leur combien ils ont vu d’enfants sur les gradins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et autour des arènes. Inutile de les compter. Ils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n’auraient pas pu. Je vous assure qu’il y en avait des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centaines. Et, savez-</w:t>
      </w:r>
      <w:r>
        <w:rPr>
          <w:rFonts w:ascii="Arial" w:hAnsi="Arial" w:cs="Arial"/>
          <w:color w:val="333333"/>
          <w:sz w:val="21"/>
          <w:szCs w:val="21"/>
          <w:lang w:val="fr-FR"/>
        </w:rPr>
        <w:t>vous ? Ce sont des enfants comme les autres. À la rentrée des classes ils iront au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collège, ils joueront avec leurs amis, ils étudieront, ils feront leurs blagues, ils renâcleront pour faire leurs</w:t>
      </w:r>
      <w:r>
        <w:rPr>
          <w:rFonts w:ascii="Arial" w:hAnsi="Arial" w:cs="Arial"/>
          <w:color w:val="333333"/>
          <w:sz w:val="21"/>
          <w:szCs w:val="21"/>
          <w:lang w:val="fr-FR"/>
        </w:rPr>
        <w:br/>
        <w:t>devoirs et rêveront éveillés sur leur futur d’adulte. Un, qui sait ?pensera à devenir torero. Ou pas. Seul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le temps le dira. Mais, Mme Bergé, vous n’êtes pas quelqu’un à vous opposer à l’avenir. Ne soyez pas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lang w:val="fr-FR"/>
        </w:rPr>
        <w:t>complice de ce crime culturel qui veut faire disparaitre ce qui est différent. Soyez libre. Et, si vous ne le</w:t>
      </w:r>
      <w:r>
        <w:rPr>
          <w:rFonts w:ascii="Arial" w:hAnsi="Arial" w:cs="Arial"/>
          <w:color w:val="333333"/>
          <w:sz w:val="21"/>
          <w:szCs w:val="21"/>
          <w:lang w:val="fr-FR"/>
        </w:rPr>
        <w:t xml:space="preserve"> pouvez pas, ce que, croyez-</w:t>
      </w:r>
      <w:r>
        <w:rPr>
          <w:rFonts w:ascii="Arial" w:hAnsi="Arial" w:cs="Arial"/>
          <w:color w:val="333333"/>
          <w:sz w:val="21"/>
          <w:szCs w:val="21"/>
          <w:lang w:val="fr-FR"/>
        </w:rPr>
        <w:t>moi, je peux comprendre, laissez les autres l’être.</w:t>
      </w:r>
    </w:p>
    <w:p w:rsidR="00EC0C4A" w:rsidRDefault="00EC0C4A" w:rsidP="00EC0C4A">
      <w:pPr>
        <w:pStyle w:val="NormalWeb"/>
        <w:jc w:val="right"/>
        <w:rPr>
          <w:rFonts w:ascii="Arial" w:hAnsi="Arial" w:cs="Arial"/>
          <w:color w:val="333333"/>
          <w:sz w:val="21"/>
          <w:szCs w:val="21"/>
          <w:lang w:val="fr-FR"/>
        </w:rPr>
      </w:pPr>
      <w:r>
        <w:rPr>
          <w:rFonts w:ascii="Arial" w:hAnsi="Arial" w:cs="Arial"/>
          <w:color w:val="333333"/>
          <w:sz w:val="21"/>
          <w:szCs w:val="21"/>
          <w:lang w:val="fr-FR"/>
        </w:rPr>
        <w:t xml:space="preserve">Bien à vous, Sébastien </w:t>
      </w:r>
      <w:proofErr w:type="spellStart"/>
      <w:r>
        <w:rPr>
          <w:rFonts w:ascii="Arial" w:hAnsi="Arial" w:cs="Arial"/>
          <w:color w:val="333333"/>
          <w:sz w:val="21"/>
          <w:szCs w:val="21"/>
          <w:lang w:val="fr-FR"/>
        </w:rPr>
        <w:t>Castella</w:t>
      </w:r>
      <w:proofErr w:type="spellEnd"/>
      <w:r>
        <w:rPr>
          <w:rFonts w:ascii="Arial" w:hAnsi="Arial" w:cs="Arial"/>
          <w:color w:val="333333"/>
          <w:sz w:val="21"/>
          <w:szCs w:val="21"/>
          <w:lang w:val="fr-FR"/>
        </w:rPr>
        <w:t xml:space="preserve">.  </w:t>
      </w:r>
      <w:r>
        <w:rPr>
          <w:rFonts w:ascii="Arial" w:hAnsi="Arial" w:cs="Arial"/>
          <w:color w:val="333333"/>
          <w:sz w:val="21"/>
          <w:szCs w:val="21"/>
          <w:lang w:val="fr-FR"/>
        </w:rPr>
        <w:t>Tore</w:t>
      </w:r>
      <w:r>
        <w:rPr>
          <w:rFonts w:ascii="Arial" w:hAnsi="Arial" w:cs="Arial"/>
          <w:color w:val="333333"/>
          <w:sz w:val="21"/>
          <w:szCs w:val="21"/>
          <w:lang w:val="fr-FR"/>
        </w:rPr>
        <w:t>ro</w:t>
      </w:r>
    </w:p>
    <w:p w:rsidR="000D5D28" w:rsidRPr="00EC0C4A" w:rsidRDefault="000D5D28">
      <w:pPr>
        <w:rPr>
          <w:lang w:val="fr-FR"/>
        </w:rPr>
      </w:pPr>
    </w:p>
    <w:sectPr w:rsidR="000D5D28" w:rsidRPr="00EC0C4A" w:rsidSect="00EC0C4A">
      <w:pgSz w:w="11906" w:h="16838"/>
      <w:pgMar w:top="568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C4A"/>
    <w:rsid w:val="000D5D28"/>
    <w:rsid w:val="00EC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0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0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1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1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5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357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428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7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721238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754</Words>
  <Characters>4151</Characters>
  <Application>Microsoft Office Word</Application>
  <DocSecurity>0</DocSecurity>
  <Lines>34</Lines>
  <Paragraphs>9</Paragraphs>
  <ScaleCrop>false</ScaleCrop>
  <Company>Hewlett-Packard</Company>
  <LinksUpToDate>false</LinksUpToDate>
  <CharactersWithSpaces>4896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2019-11-22T15:05:00Z</dcterms:created>
  <dcterms:modified xsi:type="dcterms:W3CDTF">2019-11-22T15:14:00Z</dcterms:modified>
</cp:coreProperties>
</file>